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6" w:rsidRDefault="00EE0466" w:rsidP="00EE04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633E8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734060" cy="909955"/>
            <wp:effectExtent l="19050" t="0" r="889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66" w:rsidRDefault="00EE0466" w:rsidP="00EE04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</w:p>
    <w:p w:rsidR="00EE0466" w:rsidRDefault="00EE0466" w:rsidP="00EE04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0355A3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وزارة الفلاحة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والموارد المائية والصيد البحري </w:t>
      </w:r>
    </w:p>
    <w:p w:rsidR="00EE0466" w:rsidRPr="000355A3" w:rsidRDefault="00EE0466" w:rsidP="00EE04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0355A3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***</w:t>
      </w:r>
    </w:p>
    <w:p w:rsidR="00EE0466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0355A3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مؤسسة البحث والتعليم العالي </w:t>
      </w:r>
      <w:proofErr w:type="spellStart"/>
      <w:r w:rsidRPr="000355A3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الفلاحي</w:t>
      </w:r>
      <w:proofErr w:type="spellEnd"/>
    </w:p>
    <w:p w:rsidR="00EE0466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****</w:t>
      </w:r>
    </w:p>
    <w:p w:rsidR="00EE0466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0355A3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المعهد الوطني لعلوم وتكنولوجيا البحار</w:t>
      </w:r>
    </w:p>
    <w:p w:rsidR="00EE0466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p w:rsidR="00EE0466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إعلان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إستشارة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asciiTheme="majorBidi" w:hAnsiTheme="majorBidi" w:cstheme="majorBidi"/>
          <w:b/>
          <w:bCs/>
          <w:sz w:val="32"/>
          <w:szCs w:val="32"/>
          <w:lang w:bidi="ar-TN"/>
        </w:rPr>
        <w:t>12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/2015</w:t>
      </w:r>
    </w:p>
    <w:p w:rsidR="00EE0466" w:rsidRDefault="00EE0466" w:rsidP="00EE0466">
      <w:pPr>
        <w:pStyle w:val="Corpsdetexte"/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  <w:proofErr w:type="spellStart"/>
      <w:r w:rsidRPr="000B40B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إقتناء</w:t>
      </w:r>
      <w:proofErr w:type="spellEnd"/>
      <w:r w:rsidRPr="000B40B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وتركيز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موزّع هاتفي  من نوع </w:t>
      </w:r>
      <w:r>
        <w:rPr>
          <w:rFonts w:asciiTheme="majorBidi" w:hAnsiTheme="majorBidi" w:cstheme="majorBidi"/>
          <w:b/>
          <w:bCs/>
          <w:sz w:val="36"/>
          <w:szCs w:val="36"/>
          <w:lang w:bidi="ar-TN"/>
        </w:rPr>
        <w:t>IP</w:t>
      </w:r>
    </w:p>
    <w:p w:rsidR="00EE0466" w:rsidRDefault="00EE0466" w:rsidP="00EE0466">
      <w:pPr>
        <w:pStyle w:val="Corpsdetexte"/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لفائدة فرع </w:t>
      </w:r>
      <w:r w:rsidRPr="000B40BA">
        <w:rPr>
          <w:rFonts w:asciiTheme="majorBidi" w:hAnsiTheme="majorBidi" w:cstheme="majorBidi"/>
          <w:b/>
          <w:bCs/>
          <w:sz w:val="36"/>
          <w:szCs w:val="36"/>
          <w:rtl/>
        </w:rPr>
        <w:t>المعهد الوطني لعلوم وتكنولوجيا البحار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بحلق الوادي </w:t>
      </w:r>
    </w:p>
    <w:p w:rsidR="00EE0466" w:rsidRPr="000B40BA" w:rsidRDefault="00EE0466" w:rsidP="00EE0466">
      <w:pPr>
        <w:pStyle w:val="Corpsdetexte"/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(للمرة الثانية)</w:t>
      </w:r>
    </w:p>
    <w:p w:rsidR="00EE0466" w:rsidRPr="000B40BA" w:rsidRDefault="00EE0466" w:rsidP="00EE0466">
      <w:pPr>
        <w:pStyle w:val="Corpsdetexte2"/>
        <w:bidi/>
        <w:spacing w:after="240"/>
        <w:jc w:val="center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</w:p>
    <w:p w:rsidR="00EE0466" w:rsidRDefault="00EE0466" w:rsidP="00EE0466">
      <w:pPr>
        <w:pStyle w:val="Corpsdetexte"/>
        <w:bidi/>
        <w:spacing w:line="360" w:lineRule="auto"/>
        <w:rPr>
          <w:rFonts w:asciiTheme="majorBidi" w:hAnsiTheme="majorBidi" w:cstheme="majorBidi" w:hint="cs"/>
          <w:sz w:val="32"/>
          <w:szCs w:val="32"/>
          <w:rtl/>
          <w:lang w:bidi="ar-TN"/>
        </w:rPr>
      </w:pPr>
      <w:r w:rsidRPr="00FC555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يعلن المعهد الوطني لعلوم وتكنولوجيا البحار عن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التأجيل  في موعد آخر أجل لقبول العروض إلى يوم 29 جوان 2015 على الساعة الحدية عشرة صباحا عوضا عن 24 جوان 2015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Pr="00FC5556">
        <w:rPr>
          <w:rFonts w:asciiTheme="majorBidi" w:hAnsiTheme="majorBidi" w:cstheme="majorBidi"/>
          <w:sz w:val="32"/>
          <w:szCs w:val="32"/>
          <w:rtl/>
          <w:lang w:bidi="ar-TN"/>
        </w:rPr>
        <w:t>إستشارة</w:t>
      </w:r>
      <w:proofErr w:type="spellEnd"/>
      <w:r w:rsidRPr="00FC5556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المتعلقة ب</w:t>
      </w:r>
      <w:proofErr w:type="spellStart"/>
      <w:r w:rsidRPr="000B40BA">
        <w:rPr>
          <w:rFonts w:asciiTheme="majorBidi" w:hAnsiTheme="majorBidi" w:cstheme="majorBidi"/>
          <w:sz w:val="32"/>
          <w:szCs w:val="32"/>
          <w:rtl/>
        </w:rPr>
        <w:t>إقتنـاء</w:t>
      </w:r>
      <w:proofErr w:type="spellEnd"/>
      <w:r w:rsidRPr="000B40BA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وتركيز</w:t>
      </w:r>
      <w:r w:rsidRPr="008D27D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"موزع هاتفي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من نوع </w:t>
      </w:r>
      <w:r>
        <w:rPr>
          <w:rFonts w:asciiTheme="majorBidi" w:hAnsiTheme="majorBidi" w:cstheme="majorBidi"/>
          <w:b/>
          <w:bCs/>
          <w:sz w:val="32"/>
          <w:szCs w:val="32"/>
          <w:lang w:bidi="ar-TN"/>
        </w:rPr>
        <w:t>IP</w:t>
      </w:r>
      <w:r w:rsidRPr="008D27D8"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لفائدة فرع </w:t>
      </w:r>
      <w:r w:rsidRPr="000B40BA">
        <w:rPr>
          <w:rFonts w:asciiTheme="majorBidi" w:hAnsiTheme="majorBidi" w:cstheme="majorBidi"/>
          <w:sz w:val="32"/>
          <w:szCs w:val="32"/>
          <w:rtl/>
        </w:rPr>
        <w:t>المعهد الوطني لعلوم وتكنولوجيا البحار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بحلق الوادي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</w:t>
      </w:r>
    </w:p>
    <w:p w:rsidR="00EE0466" w:rsidRPr="000B40BA" w:rsidRDefault="00EE0466" w:rsidP="00EE0466">
      <w:pPr>
        <w:pStyle w:val="Corpsdetexte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E0466" w:rsidRPr="00FC5556" w:rsidRDefault="00EE0466" w:rsidP="00EE0466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E0466" w:rsidRPr="00CE5B80" w:rsidRDefault="00EE0466" w:rsidP="00EE0466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</w:p>
    <w:p w:rsidR="00EE0466" w:rsidRDefault="00EE0466" w:rsidP="00EE0466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DA2AAA" w:rsidRDefault="00DA2AAA">
      <w:pPr>
        <w:rPr>
          <w:lang w:bidi="ar-TN"/>
        </w:rPr>
      </w:pPr>
    </w:p>
    <w:sectPr w:rsidR="00DA2AAA" w:rsidSect="00633E88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E0466"/>
    <w:rsid w:val="00DA2AAA"/>
    <w:rsid w:val="00E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0466"/>
    <w:pPr>
      <w:widowControl w:val="0"/>
      <w:spacing w:after="0" w:line="240" w:lineRule="auto"/>
      <w:jc w:val="both"/>
    </w:pPr>
    <w:rPr>
      <w:rFonts w:ascii="Times New Roman" w:eastAsia="Times New Roman" w:hAnsi="Times New Roman" w:cs="Traditional Arabic"/>
      <w:snapToGrid w:val="0"/>
      <w:sz w:val="24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E0466"/>
    <w:rPr>
      <w:rFonts w:ascii="Times New Roman" w:eastAsia="Times New Roman" w:hAnsi="Times New Roman" w:cs="Traditional Arabic"/>
      <w:snapToGrid w:val="0"/>
      <w:sz w:val="24"/>
      <w:szCs w:val="20"/>
      <w:lang w:eastAsia="en-US"/>
    </w:rPr>
  </w:style>
  <w:style w:type="paragraph" w:styleId="Corpsdetexte2">
    <w:name w:val="Body Text 2"/>
    <w:basedOn w:val="Normal"/>
    <w:link w:val="Corpsdetexte2Car"/>
    <w:rsid w:val="00EE0466"/>
    <w:pPr>
      <w:widowControl w:val="0"/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EE0466"/>
    <w:rPr>
      <w:rFonts w:ascii="Times New Roman" w:eastAsia="Times New Roman" w:hAnsi="Times New Roman" w:cs="Traditional Arabic"/>
      <w:snapToGrid w:val="0"/>
      <w:sz w:val="24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</dc:creator>
  <cp:keywords/>
  <dc:description/>
  <cp:lastModifiedBy>olfa</cp:lastModifiedBy>
  <cp:revision>2</cp:revision>
  <dcterms:created xsi:type="dcterms:W3CDTF">2015-06-22T11:30:00Z</dcterms:created>
  <dcterms:modified xsi:type="dcterms:W3CDTF">2015-06-22T11:35:00Z</dcterms:modified>
</cp:coreProperties>
</file>